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420"/>
        <w:gridCol w:w="2700"/>
        <w:gridCol w:w="540"/>
      </w:tblGrid>
      <w:tr w:rsidR="00522544" w:rsidRPr="008C1C36" w:rsidTr="006C58F1">
        <w:trPr>
          <w:cantSplit/>
        </w:trPr>
        <w:tc>
          <w:tcPr>
            <w:tcW w:w="9900" w:type="dxa"/>
            <w:gridSpan w:val="5"/>
          </w:tcPr>
          <w:p w:rsidR="00522544" w:rsidRPr="008C1C36" w:rsidRDefault="00522544" w:rsidP="006C58F1">
            <w:pPr>
              <w:jc w:val="center"/>
              <w:outlineLvl w:val="0"/>
              <w:rPr>
                <w:rFonts w:ascii="Times New Roman" w:hAnsi="Times New Roman"/>
                <w:szCs w:val="26"/>
              </w:rPr>
            </w:pPr>
            <w:bookmarkStart w:id="0" w:name="_GoBack"/>
            <w:bookmarkEnd w:id="0"/>
            <w:r w:rsidRPr="008C1C36">
              <w:rPr>
                <w:rFonts w:ascii="Times New Roman" w:hAnsi="Times New Roman"/>
                <w:szCs w:val="26"/>
              </w:rPr>
              <w:t>МИНИСТЕРСТВО НАУКИ И ВЫСШЕГО ОБРАЗОВАНИЯ РОССИЙСКОЙ ФЕДЕРАЦИИ</w:t>
            </w:r>
          </w:p>
        </w:tc>
      </w:tr>
      <w:tr w:rsidR="00522544" w:rsidRPr="00D366C0" w:rsidTr="006C58F1">
        <w:trPr>
          <w:cantSplit/>
        </w:trPr>
        <w:tc>
          <w:tcPr>
            <w:tcW w:w="9900" w:type="dxa"/>
            <w:gridSpan w:val="5"/>
          </w:tcPr>
          <w:p w:rsidR="00522544" w:rsidRPr="008C1C36" w:rsidRDefault="00522544" w:rsidP="006C58F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C1C3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522544" w:rsidRPr="00644496" w:rsidRDefault="00522544" w:rsidP="006C58F1">
            <w:pPr>
              <w:pStyle w:val="1"/>
              <w:jc w:val="center"/>
              <w:rPr>
                <w:b/>
                <w:bCs/>
                <w:color w:val="auto"/>
                <w:sz w:val="32"/>
              </w:rPr>
            </w:pPr>
            <w:r w:rsidRPr="00644496">
              <w:rPr>
                <w:b/>
                <w:bCs/>
                <w:color w:val="auto"/>
                <w:sz w:val="32"/>
              </w:rPr>
              <w:t>«Тольяттинский государственный университет»</w:t>
            </w:r>
          </w:p>
          <w:p w:rsidR="00522544" w:rsidRPr="00D366C0" w:rsidRDefault="00522544" w:rsidP="006C58F1">
            <w:pPr>
              <w:jc w:val="center"/>
              <w:rPr>
                <w:rFonts w:ascii="Times New Roman" w:hAnsi="Times New Roman"/>
                <w:b/>
                <w:sz w:val="28"/>
                <w:u w:val="double"/>
              </w:rPr>
            </w:pP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</w:p>
          <w:p w:rsidR="00522544" w:rsidRPr="00D366C0" w:rsidRDefault="00522544" w:rsidP="006C58F1">
            <w:pPr>
              <w:rPr>
                <w:rFonts w:ascii="Times New Roman" w:hAnsi="Times New Roman"/>
                <w:b/>
                <w:sz w:val="28"/>
                <w:u w:val="double"/>
              </w:rPr>
            </w:pPr>
          </w:p>
          <w:p w:rsidR="00522544" w:rsidRPr="00D366C0" w:rsidRDefault="00522544" w:rsidP="006C58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6C0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522544" w:rsidRPr="009E6CBA" w:rsidTr="006C58F1">
        <w:trPr>
          <w:gridBefore w:val="1"/>
          <w:gridAfter w:val="1"/>
          <w:wBefore w:w="540" w:type="dxa"/>
          <w:wAfter w:w="540" w:type="dxa"/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522544" w:rsidRPr="003B767B" w:rsidRDefault="00FB472B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01.03.2021</w:t>
            </w:r>
          </w:p>
        </w:tc>
        <w:tc>
          <w:tcPr>
            <w:tcW w:w="3420" w:type="dxa"/>
          </w:tcPr>
          <w:p w:rsidR="00522544" w:rsidRPr="003B767B" w:rsidRDefault="00522544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22544" w:rsidRPr="003B767B" w:rsidRDefault="00FB472B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356</w:t>
            </w:r>
          </w:p>
        </w:tc>
      </w:tr>
    </w:tbl>
    <w:p w:rsidR="00522544" w:rsidRDefault="00522544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</w:p>
    <w:p w:rsidR="00621F02" w:rsidRPr="000C6818" w:rsidRDefault="00BA610E" w:rsidP="00E864F2">
      <w:pPr>
        <w:pStyle w:val="Bodytext20"/>
        <w:shd w:val="clear" w:color="auto" w:fill="auto"/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О</w:t>
      </w:r>
      <w:r w:rsidR="008F0657">
        <w:rPr>
          <w:sz w:val="28"/>
          <w:szCs w:val="28"/>
        </w:rPr>
        <w:t>б</w:t>
      </w:r>
      <w:r w:rsidR="005779B5" w:rsidRPr="000C6818">
        <w:rPr>
          <w:sz w:val="28"/>
          <w:szCs w:val="28"/>
        </w:rPr>
        <w:t xml:space="preserve"> </w:t>
      </w:r>
      <w:r w:rsidR="00CB4D65">
        <w:rPr>
          <w:sz w:val="28"/>
          <w:szCs w:val="28"/>
        </w:rPr>
        <w:t>исключении из П</w:t>
      </w:r>
      <w:r w:rsidR="008F0657">
        <w:rPr>
          <w:sz w:val="28"/>
          <w:szCs w:val="28"/>
        </w:rPr>
        <w:t>роцедуры проведения экспертизы материалов</w:t>
      </w:r>
      <w:r w:rsidR="00B5064E">
        <w:rPr>
          <w:sz w:val="28"/>
          <w:szCs w:val="28"/>
        </w:rPr>
        <w:t>,</w:t>
      </w:r>
      <w:r w:rsidR="008F0657">
        <w:rPr>
          <w:sz w:val="28"/>
          <w:szCs w:val="28"/>
        </w:rPr>
        <w:t xml:space="preserve"> </w:t>
      </w:r>
      <w:r w:rsidR="00B5064E">
        <w:rPr>
          <w:sz w:val="28"/>
          <w:szCs w:val="28"/>
        </w:rPr>
        <w:t>предназначенных</w:t>
      </w:r>
      <w:r w:rsidR="008F0657">
        <w:rPr>
          <w:sz w:val="28"/>
          <w:szCs w:val="28"/>
        </w:rPr>
        <w:t xml:space="preserve"> к открытому опубликованию</w:t>
      </w:r>
      <w:r>
        <w:rPr>
          <w:sz w:val="28"/>
          <w:szCs w:val="28"/>
        </w:rPr>
        <w:t xml:space="preserve"> </w:t>
      </w:r>
      <w:r w:rsidR="005779B5" w:rsidRPr="000C6818">
        <w:rPr>
          <w:sz w:val="28"/>
          <w:szCs w:val="28"/>
        </w:rPr>
        <w:br/>
      </w:r>
    </w:p>
    <w:p w:rsidR="003A1DA6" w:rsidRPr="000C6818" w:rsidRDefault="008F0657" w:rsidP="00327A4A">
      <w:pPr>
        <w:pStyle w:val="Bodytext20"/>
        <w:shd w:val="clear" w:color="auto" w:fill="auto"/>
        <w:spacing w:after="394" w:line="276" w:lineRule="auto"/>
        <w:ind w:firstLine="708"/>
        <w:jc w:val="both"/>
        <w:rPr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На основании </w:t>
      </w:r>
      <w:r w:rsidR="00A036F3">
        <w:rPr>
          <w:rStyle w:val="Bodytext2Bold"/>
          <w:b w:val="0"/>
          <w:sz w:val="28"/>
          <w:szCs w:val="28"/>
        </w:rPr>
        <w:t>решения</w:t>
      </w:r>
      <w:r>
        <w:rPr>
          <w:rStyle w:val="Bodytext2Bold"/>
          <w:b w:val="0"/>
          <w:sz w:val="28"/>
          <w:szCs w:val="28"/>
        </w:rPr>
        <w:t xml:space="preserve"> заседания постоянно действующей комиссии </w:t>
      </w:r>
      <w:r w:rsidR="00B5064E">
        <w:rPr>
          <w:rStyle w:val="Bodytext2Bold"/>
          <w:b w:val="0"/>
          <w:sz w:val="28"/>
          <w:szCs w:val="28"/>
        </w:rPr>
        <w:t xml:space="preserve">университета </w:t>
      </w:r>
      <w:r>
        <w:rPr>
          <w:rStyle w:val="Bodytext2Bold"/>
          <w:b w:val="0"/>
          <w:sz w:val="28"/>
          <w:szCs w:val="28"/>
        </w:rPr>
        <w:t xml:space="preserve">по проведению экспертизы </w:t>
      </w:r>
      <w:r w:rsidR="004C4E08">
        <w:rPr>
          <w:rStyle w:val="Bodytext2Bold"/>
          <w:b w:val="0"/>
          <w:sz w:val="28"/>
          <w:szCs w:val="28"/>
        </w:rPr>
        <w:t>материалов,</w:t>
      </w:r>
      <w:r>
        <w:rPr>
          <w:rStyle w:val="Bodytext2Bold"/>
          <w:b w:val="0"/>
          <w:sz w:val="28"/>
          <w:szCs w:val="28"/>
        </w:rPr>
        <w:t xml:space="preserve"> </w:t>
      </w:r>
      <w:r w:rsidR="006A2209">
        <w:rPr>
          <w:rStyle w:val="Bodytext2Bold"/>
          <w:b w:val="0"/>
          <w:sz w:val="28"/>
          <w:szCs w:val="28"/>
        </w:rPr>
        <w:t>предназначенных</w:t>
      </w:r>
      <w:r>
        <w:rPr>
          <w:rStyle w:val="Bodytext2Bold"/>
          <w:b w:val="0"/>
          <w:sz w:val="28"/>
          <w:szCs w:val="28"/>
        </w:rPr>
        <w:t xml:space="preserve"> к открытому опубликованию от 21 января 2021 года, расширенного совещания от 12</w:t>
      </w:r>
      <w:r w:rsidR="00E864F2">
        <w:rPr>
          <w:rStyle w:val="Bodytext2Bold"/>
          <w:b w:val="0"/>
          <w:sz w:val="28"/>
          <w:szCs w:val="28"/>
        </w:rPr>
        <w:t xml:space="preserve"> февраля </w:t>
      </w:r>
      <w:r>
        <w:rPr>
          <w:rStyle w:val="Bodytext2Bold"/>
          <w:b w:val="0"/>
          <w:sz w:val="28"/>
          <w:szCs w:val="28"/>
        </w:rPr>
        <w:t>2021</w:t>
      </w:r>
      <w:r w:rsidR="00327A4A">
        <w:rPr>
          <w:rStyle w:val="Bodytext2Bold"/>
          <w:b w:val="0"/>
          <w:sz w:val="28"/>
          <w:szCs w:val="28"/>
        </w:rPr>
        <w:t xml:space="preserve"> года</w:t>
      </w:r>
    </w:p>
    <w:p w:rsidR="003A1DA6" w:rsidRDefault="005779B5">
      <w:pPr>
        <w:pStyle w:val="Bodytext20"/>
        <w:shd w:val="clear" w:color="auto" w:fill="auto"/>
        <w:spacing w:after="254" w:line="240" w:lineRule="exact"/>
        <w:jc w:val="left"/>
        <w:rPr>
          <w:sz w:val="28"/>
          <w:szCs w:val="28"/>
        </w:rPr>
      </w:pPr>
      <w:r w:rsidRPr="000C6818">
        <w:rPr>
          <w:sz w:val="28"/>
          <w:szCs w:val="28"/>
        </w:rPr>
        <w:t>ПРИКАЗЫВАЮ:</w:t>
      </w:r>
    </w:p>
    <w:p w:rsidR="004C4E08" w:rsidRDefault="00BA610E" w:rsidP="00621F02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A61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CB4D6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Исключить из П</w:t>
      </w:r>
      <w:r w:rsidR="008F06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роцедуры проведения экспертизы </w:t>
      </w:r>
      <w:r w:rsidR="006B7B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материалов,</w:t>
      </w:r>
      <w:r w:rsidR="006B7BF2" w:rsidRPr="006B7B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22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предназначенных</w:t>
      </w:r>
      <w:r w:rsidR="006B7B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 открытому опубликованию</w:t>
      </w:r>
      <w:r w:rsidR="004C4E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8F06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B7B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материалы авторов </w:t>
      </w:r>
      <w:r w:rsidR="004C4E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следующи</w:t>
      </w:r>
      <w:r w:rsidR="006B7B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</w:t>
      </w:r>
      <w:r w:rsidR="004C4E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подразделени</w:t>
      </w:r>
      <w:r w:rsidR="006B7B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й </w:t>
      </w:r>
      <w:r w:rsidR="004C4E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ТГУ:</w:t>
      </w:r>
    </w:p>
    <w:p w:rsidR="006B7BF2" w:rsidRPr="006B7BF2" w:rsidRDefault="00550C24" w:rsidP="0055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B7BF2" w:rsidRPr="006B7BF2">
        <w:rPr>
          <w:rFonts w:ascii="Times New Roman" w:hAnsi="Times New Roman" w:cs="Times New Roman"/>
          <w:sz w:val="28"/>
          <w:szCs w:val="28"/>
        </w:rPr>
        <w:t>Институт права (за исключением н</w:t>
      </w:r>
      <w:r w:rsidR="006B7BF2">
        <w:rPr>
          <w:rFonts w:ascii="Times New Roman" w:hAnsi="Times New Roman" w:cs="Times New Roman"/>
          <w:sz w:val="28"/>
          <w:szCs w:val="28"/>
        </w:rPr>
        <w:t>аправления подготовки 40.05.01 п</w:t>
      </w:r>
      <w:r w:rsidR="006B7BF2" w:rsidRPr="006B7BF2">
        <w:rPr>
          <w:rFonts w:ascii="Times New Roman" w:hAnsi="Times New Roman" w:cs="Times New Roman"/>
          <w:sz w:val="28"/>
          <w:szCs w:val="28"/>
        </w:rPr>
        <w:t>равовое обеспечение национальной безопасности);</w:t>
      </w:r>
    </w:p>
    <w:p w:rsidR="006B7BF2" w:rsidRPr="006B7BF2" w:rsidRDefault="00550C24" w:rsidP="0055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B7BF2" w:rsidRPr="006B7BF2">
        <w:rPr>
          <w:rFonts w:ascii="Times New Roman" w:hAnsi="Times New Roman" w:cs="Times New Roman"/>
          <w:sz w:val="28"/>
          <w:szCs w:val="28"/>
        </w:rPr>
        <w:t>Гуманитарно-педагогический институт;</w:t>
      </w:r>
    </w:p>
    <w:p w:rsidR="006B7BF2" w:rsidRPr="006B7BF2" w:rsidRDefault="00550C24" w:rsidP="0055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B7BF2" w:rsidRPr="006B7BF2">
        <w:rPr>
          <w:rFonts w:ascii="Times New Roman" w:hAnsi="Times New Roman" w:cs="Times New Roman"/>
          <w:sz w:val="28"/>
          <w:szCs w:val="28"/>
        </w:rPr>
        <w:t>Институт изобразительного и декоративно-прикладного искусства;</w:t>
      </w:r>
    </w:p>
    <w:p w:rsidR="006B7BF2" w:rsidRPr="006B7BF2" w:rsidRDefault="00550C24" w:rsidP="0055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B7BF2" w:rsidRPr="006B7BF2">
        <w:rPr>
          <w:rFonts w:ascii="Times New Roman" w:hAnsi="Times New Roman" w:cs="Times New Roman"/>
          <w:sz w:val="28"/>
          <w:szCs w:val="28"/>
        </w:rPr>
        <w:t>Институт физической культуры и спорта;</w:t>
      </w:r>
    </w:p>
    <w:p w:rsidR="006B7BF2" w:rsidRDefault="00550C24" w:rsidP="0055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B7BF2" w:rsidRPr="006B7BF2">
        <w:rPr>
          <w:rFonts w:ascii="Times New Roman" w:hAnsi="Times New Roman" w:cs="Times New Roman"/>
          <w:sz w:val="28"/>
          <w:szCs w:val="28"/>
        </w:rPr>
        <w:t>Институт финансов, экономики и управления (за исключением н</w:t>
      </w:r>
      <w:r w:rsidR="006B7BF2">
        <w:rPr>
          <w:rFonts w:ascii="Times New Roman" w:hAnsi="Times New Roman" w:cs="Times New Roman"/>
          <w:sz w:val="28"/>
          <w:szCs w:val="28"/>
        </w:rPr>
        <w:t>аправления подготовки 38.03.03 у</w:t>
      </w:r>
      <w:r w:rsidR="006B7BF2" w:rsidRPr="006B7BF2">
        <w:rPr>
          <w:rFonts w:ascii="Times New Roman" w:hAnsi="Times New Roman" w:cs="Times New Roman"/>
          <w:sz w:val="28"/>
          <w:szCs w:val="28"/>
        </w:rPr>
        <w:t>правление персон</w:t>
      </w:r>
      <w:r w:rsidR="006B7BF2">
        <w:rPr>
          <w:rFonts w:ascii="Times New Roman" w:hAnsi="Times New Roman" w:cs="Times New Roman"/>
          <w:sz w:val="28"/>
          <w:szCs w:val="28"/>
        </w:rPr>
        <w:t>алом, 35.05.01 экономическая безопасность)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C24" w:rsidRDefault="00550C24" w:rsidP="00A036F3">
      <w:pPr>
        <w:pStyle w:val="a4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50C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Внести изменения в локальные нормативные акты ТГУ;</w:t>
      </w:r>
    </w:p>
    <w:p w:rsidR="00A036F3" w:rsidRPr="00A036F3" w:rsidRDefault="00550C24" w:rsidP="00E864F2">
      <w:pPr>
        <w:pStyle w:val="a4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036F3" w:rsidRPr="00A036F3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проректора по безопасности Б.И.</w:t>
      </w:r>
      <w:r w:rsidR="006A2209">
        <w:rPr>
          <w:rFonts w:ascii="Times New Roman" w:hAnsi="Times New Roman" w:cs="Times New Roman"/>
          <w:sz w:val="28"/>
          <w:szCs w:val="28"/>
        </w:rPr>
        <w:t xml:space="preserve"> </w:t>
      </w:r>
      <w:r w:rsidR="00A036F3" w:rsidRPr="00A036F3">
        <w:rPr>
          <w:rFonts w:ascii="Times New Roman" w:hAnsi="Times New Roman" w:cs="Times New Roman"/>
          <w:sz w:val="28"/>
          <w:szCs w:val="28"/>
        </w:rPr>
        <w:t>Сидлера.</w:t>
      </w:r>
    </w:p>
    <w:p w:rsidR="00550C24" w:rsidRPr="00550C24" w:rsidRDefault="00550C24" w:rsidP="00550C24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DA6" w:rsidRPr="000C6818" w:rsidRDefault="003A1DA6" w:rsidP="00621F02">
      <w:pPr>
        <w:pStyle w:val="Bodytext20"/>
        <w:shd w:val="clear" w:color="auto" w:fill="auto"/>
        <w:tabs>
          <w:tab w:val="left" w:pos="1009"/>
        </w:tabs>
        <w:spacing w:line="432" w:lineRule="exact"/>
        <w:jc w:val="left"/>
        <w:rPr>
          <w:sz w:val="28"/>
          <w:szCs w:val="28"/>
        </w:rPr>
      </w:pPr>
    </w:p>
    <w:p w:rsidR="003A1DA6" w:rsidRPr="000C6818" w:rsidRDefault="00A036F3">
      <w:pPr>
        <w:pStyle w:val="Bodytext20"/>
        <w:shd w:val="clear" w:color="auto" w:fill="auto"/>
        <w:tabs>
          <w:tab w:val="left" w:pos="7008"/>
        </w:tabs>
        <w:spacing w:after="5697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779B5" w:rsidRPr="000C6818">
        <w:rPr>
          <w:sz w:val="28"/>
          <w:szCs w:val="28"/>
        </w:rPr>
        <w:t>ектор</w:t>
      </w:r>
      <w:r>
        <w:rPr>
          <w:sz w:val="28"/>
          <w:szCs w:val="28"/>
        </w:rPr>
        <w:tab/>
        <w:t xml:space="preserve">           М.М. Криштал</w:t>
      </w:r>
    </w:p>
    <w:sectPr w:rsidR="003A1DA6" w:rsidRPr="000C6818">
      <w:footerReference w:type="default" r:id="rId8"/>
      <w:pgSz w:w="11900" w:h="16840"/>
      <w:pgMar w:top="867" w:right="685" w:bottom="1117" w:left="16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E0" w:rsidRDefault="00772AE0">
      <w:r>
        <w:separator/>
      </w:r>
    </w:p>
  </w:endnote>
  <w:endnote w:type="continuationSeparator" w:id="0">
    <w:p w:rsidR="00772AE0" w:rsidRDefault="0077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6" w:rsidRDefault="00A604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7D3616" wp14:editId="5090A2F0">
              <wp:simplePos x="0" y="0"/>
              <wp:positionH relativeFrom="page">
                <wp:posOffset>3982085</wp:posOffset>
              </wp:positionH>
              <wp:positionV relativeFrom="page">
                <wp:posOffset>10237470</wp:posOffset>
              </wp:positionV>
              <wp:extent cx="70485" cy="16065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DA6" w:rsidRDefault="005779B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D3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55pt;margin-top:806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qETU8N8AAAANAQAADwAAAAAAAAAA&#10;AAAAAAAABQAAZHJzL2Rvd25yZXYueG1sUEsFBgAAAAAEAAQA8wAAAAwGAAAAAA==&#10;" filled="f" stroked="f">
              <v:textbox style="mso-fit-shape-to-text:t" inset="0,0,0,0">
                <w:txbxContent>
                  <w:p w:rsidR="003A1DA6" w:rsidRDefault="005779B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E0" w:rsidRDefault="00772AE0"/>
  </w:footnote>
  <w:footnote w:type="continuationSeparator" w:id="0">
    <w:p w:rsidR="00772AE0" w:rsidRDefault="00772A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07"/>
    <w:multiLevelType w:val="hybridMultilevel"/>
    <w:tmpl w:val="8868A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23751F"/>
    <w:multiLevelType w:val="multilevel"/>
    <w:tmpl w:val="DAD24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722F8"/>
    <w:multiLevelType w:val="hybridMultilevel"/>
    <w:tmpl w:val="8C2C1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41579F"/>
    <w:multiLevelType w:val="hybridMultilevel"/>
    <w:tmpl w:val="5358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1B32"/>
    <w:multiLevelType w:val="hybridMultilevel"/>
    <w:tmpl w:val="F4DA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1CB8"/>
    <w:multiLevelType w:val="hybridMultilevel"/>
    <w:tmpl w:val="CF6CD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45535"/>
    <w:multiLevelType w:val="multilevel"/>
    <w:tmpl w:val="F11ECEC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8AF153B"/>
    <w:multiLevelType w:val="multilevel"/>
    <w:tmpl w:val="773E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A6"/>
    <w:rsid w:val="00010A33"/>
    <w:rsid w:val="000C6818"/>
    <w:rsid w:val="000C796C"/>
    <w:rsid w:val="00130160"/>
    <w:rsid w:val="002043EF"/>
    <w:rsid w:val="00213B5C"/>
    <w:rsid w:val="00243B0E"/>
    <w:rsid w:val="002653F0"/>
    <w:rsid w:val="00271AA1"/>
    <w:rsid w:val="00290880"/>
    <w:rsid w:val="00315A05"/>
    <w:rsid w:val="00327A4A"/>
    <w:rsid w:val="003A1DA6"/>
    <w:rsid w:val="003B767B"/>
    <w:rsid w:val="003D0D81"/>
    <w:rsid w:val="003D3EB0"/>
    <w:rsid w:val="004325BA"/>
    <w:rsid w:val="004C4E08"/>
    <w:rsid w:val="005143A4"/>
    <w:rsid w:val="0051549C"/>
    <w:rsid w:val="00522544"/>
    <w:rsid w:val="00550C24"/>
    <w:rsid w:val="005779B5"/>
    <w:rsid w:val="00596D08"/>
    <w:rsid w:val="005F7285"/>
    <w:rsid w:val="006000C7"/>
    <w:rsid w:val="00621F02"/>
    <w:rsid w:val="006A2209"/>
    <w:rsid w:val="006B7BF2"/>
    <w:rsid w:val="007036BA"/>
    <w:rsid w:val="007411E8"/>
    <w:rsid w:val="00771135"/>
    <w:rsid w:val="00772AE0"/>
    <w:rsid w:val="00795487"/>
    <w:rsid w:val="007A1574"/>
    <w:rsid w:val="0080426A"/>
    <w:rsid w:val="00851DFA"/>
    <w:rsid w:val="008F0657"/>
    <w:rsid w:val="008F62C3"/>
    <w:rsid w:val="008F7B44"/>
    <w:rsid w:val="009331B1"/>
    <w:rsid w:val="00972BA5"/>
    <w:rsid w:val="00974918"/>
    <w:rsid w:val="009F2BD4"/>
    <w:rsid w:val="00A036F3"/>
    <w:rsid w:val="00A04DC3"/>
    <w:rsid w:val="00A60468"/>
    <w:rsid w:val="00A76CB0"/>
    <w:rsid w:val="00A76D4D"/>
    <w:rsid w:val="00B5064E"/>
    <w:rsid w:val="00BA610E"/>
    <w:rsid w:val="00C4261B"/>
    <w:rsid w:val="00C74081"/>
    <w:rsid w:val="00CB4D65"/>
    <w:rsid w:val="00DC3378"/>
    <w:rsid w:val="00E333B2"/>
    <w:rsid w:val="00E36500"/>
    <w:rsid w:val="00E864F2"/>
    <w:rsid w:val="00E9701A"/>
    <w:rsid w:val="00E97F1C"/>
    <w:rsid w:val="00ED4223"/>
    <w:rsid w:val="00F01072"/>
    <w:rsid w:val="00F05F8B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05034-E91E-4F3E-B906-B590B891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80" w:line="26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4"/>
      <w:szCs w:val="3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880" w:line="35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1"/>
    <w:basedOn w:val="a"/>
    <w:next w:val="a"/>
    <w:uiPriority w:val="99"/>
    <w:rsid w:val="00522544"/>
    <w:pPr>
      <w:keepNext/>
      <w:widowControl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6B7BF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6A22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6A43-80AD-4D8F-92A8-2020C2F9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2021-02-15T11:48:00Z</cp:lastPrinted>
  <dcterms:created xsi:type="dcterms:W3CDTF">2021-05-21T07:55:00Z</dcterms:created>
  <dcterms:modified xsi:type="dcterms:W3CDTF">2021-05-21T07:55:00Z</dcterms:modified>
</cp:coreProperties>
</file>